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76" w:rsidRDefault="00B67076" w:rsidP="00B67076">
      <w:pPr>
        <w:spacing w:before="1"/>
        <w:ind w:left="29" w:right="41"/>
        <w:jc w:val="center"/>
        <w:rPr>
          <w:b/>
          <w:bCs/>
          <w:sz w:val="24"/>
          <w:szCs w:val="24"/>
        </w:rPr>
      </w:pPr>
    </w:p>
    <w:p w:rsidR="00B67076" w:rsidRDefault="00B67076" w:rsidP="00B67076">
      <w:pPr>
        <w:spacing w:before="1"/>
        <w:ind w:left="29" w:right="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9 - </w:t>
      </w:r>
      <w:bookmarkStart w:id="0" w:name="_GoBack"/>
      <w:r>
        <w:rPr>
          <w:b/>
          <w:bCs/>
          <w:sz w:val="24"/>
          <w:szCs w:val="24"/>
        </w:rPr>
        <w:t>DECLARAÇÃO INEXISTÊNCIA DE CONFLITO DE INTERESSE DECORRENTE DE GRAU DE PARENTESCO COM O FORNECEDOR</w:t>
      </w:r>
      <w:bookmarkEnd w:id="0"/>
    </w:p>
    <w:p w:rsidR="00B67076" w:rsidRDefault="00B67076" w:rsidP="00B67076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B67076" w:rsidRDefault="00B67076" w:rsidP="00B67076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Nº 06 /2026 - PROMAT / UFOB</w:t>
      </w:r>
    </w:p>
    <w:p w:rsidR="00B67076" w:rsidRDefault="00B67076" w:rsidP="00B67076">
      <w:pPr>
        <w:ind w:left="127" w:right="409"/>
        <w:jc w:val="center"/>
        <w:rPr>
          <w:b/>
          <w:bCs/>
          <w:sz w:val="24"/>
          <w:szCs w:val="24"/>
        </w:rPr>
      </w:pPr>
    </w:p>
    <w:p w:rsidR="00B67076" w:rsidRDefault="00B67076" w:rsidP="00B67076">
      <w:pPr>
        <w:ind w:left="127" w:right="409"/>
        <w:jc w:val="center"/>
        <w:rPr>
          <w:b/>
          <w:bCs/>
          <w:sz w:val="24"/>
          <w:szCs w:val="24"/>
        </w:rPr>
      </w:pPr>
    </w:p>
    <w:p w:rsidR="00B67076" w:rsidRDefault="00B67076" w:rsidP="00B67076">
      <w:pPr>
        <w:tabs>
          <w:tab w:val="left" w:pos="4023"/>
          <w:tab w:val="left" w:pos="5842"/>
          <w:tab w:val="left" w:pos="7459"/>
        </w:tabs>
        <w:spacing w:line="360" w:lineRule="auto"/>
        <w:ind w:left="142" w:right="15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Eu, </w:t>
      </w:r>
      <w:r>
        <w:rPr>
          <w:u w:val="single"/>
        </w:rPr>
        <w:tab/>
      </w:r>
      <w:r>
        <w:rPr>
          <w:rFonts w:ascii="Cambria" w:eastAsia="Cambria" w:hAnsi="Cambria" w:cs="Cambria"/>
        </w:rPr>
        <w:t>, SIAPE nº</w:t>
      </w:r>
      <w:r>
        <w:rPr>
          <w:u w:val="single"/>
        </w:rPr>
        <w:tab/>
      </w:r>
      <w:r>
        <w:rPr>
          <w:rFonts w:ascii="Cambria" w:eastAsia="Cambria" w:hAnsi="Cambria" w:cs="Cambria"/>
        </w:rPr>
        <w:t>, CPF nº</w:t>
      </w:r>
      <w:r>
        <w:rPr>
          <w:u w:val="single"/>
        </w:rPr>
        <w:tab/>
      </w:r>
      <w:r>
        <w:rPr>
          <w:rFonts w:ascii="Cambria" w:eastAsia="Cambria" w:hAnsi="Cambria" w:cs="Cambria"/>
        </w:rPr>
        <w:t>, declaro a inexistência de conflito decorrente de grau de parentesco com o fornecedor que possa influenciar o processo de aquisição dos itens descritos no EDITAL Nº 06/2025 - PROMAT/UFOB - Auxílio ao Pesquisador e no Manual de Utilização de Recursos e Prestação de Contas da PROPGP - UFOB.</w:t>
      </w: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ind w:left="142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Cidade-</w:t>
      </w:r>
      <w:proofErr w:type="gramStart"/>
      <w:r>
        <w:rPr>
          <w:rFonts w:ascii="Cambria" w:eastAsia="Cambria" w:hAnsi="Cambria" w:cs="Cambria"/>
        </w:rPr>
        <w:t xml:space="preserve">BA, </w:t>
      </w:r>
      <w:r>
        <w:rPr>
          <w:u w:val="single"/>
        </w:rPr>
        <w:t xml:space="preserve"> </w:t>
      </w:r>
      <w:r>
        <w:rPr>
          <w:rFonts w:ascii="Cambria" w:eastAsia="Cambria" w:hAnsi="Cambria" w:cs="Cambria"/>
        </w:rPr>
        <w:t>/</w:t>
      </w:r>
      <w:proofErr w:type="gramEnd"/>
      <w:r>
        <w:rPr>
          <w:u w:val="single"/>
        </w:rPr>
        <w:t xml:space="preserve"> </w:t>
      </w:r>
      <w:r>
        <w:rPr>
          <w:rFonts w:ascii="Cambria" w:eastAsia="Cambria" w:hAnsi="Cambria" w:cs="Cambria"/>
        </w:rPr>
        <w:t>/20XX</w:t>
      </w: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rPr>
          <w:rFonts w:ascii="Cambria" w:eastAsia="Cambria" w:hAnsi="Cambria" w:cs="Cambria"/>
        </w:rPr>
      </w:pPr>
    </w:p>
    <w:p w:rsidR="00B67076" w:rsidRDefault="00B67076" w:rsidP="00B67076">
      <w:pPr>
        <w:spacing w:line="360" w:lineRule="auto"/>
        <w:ind w:left="2276" w:right="2288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________________________________________ </w:t>
      </w:r>
    </w:p>
    <w:p w:rsidR="00B67076" w:rsidRDefault="00B67076" w:rsidP="00B67076">
      <w:pPr>
        <w:spacing w:line="360" w:lineRule="auto"/>
        <w:ind w:left="2276" w:right="2288"/>
        <w:jc w:val="center"/>
        <w:rPr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</w:rPr>
        <w:t xml:space="preserve">Assinatura </w:t>
      </w:r>
      <w:proofErr w:type="gramStart"/>
      <w:r>
        <w:rPr>
          <w:rFonts w:ascii="Cambria" w:eastAsia="Cambria" w:hAnsi="Cambria" w:cs="Cambria"/>
          <w:b/>
          <w:bCs/>
        </w:rPr>
        <w:t>do(</w:t>
      </w:r>
      <w:proofErr w:type="gramEnd"/>
      <w:r>
        <w:rPr>
          <w:rFonts w:ascii="Cambria" w:eastAsia="Cambria" w:hAnsi="Cambria" w:cs="Cambria"/>
          <w:b/>
          <w:bCs/>
        </w:rPr>
        <w:t>a) Beneficiário(a)</w:t>
      </w:r>
    </w:p>
    <w:p w:rsidR="004F5A48" w:rsidRPr="00B67076" w:rsidRDefault="004F5A48" w:rsidP="00B67076"/>
    <w:sectPr w:rsidR="004F5A48" w:rsidRPr="00B67076" w:rsidSect="004F5A48">
      <w:headerReference w:type="default" r:id="rId7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AD0" w:rsidRDefault="00915AD0" w:rsidP="004F5A48">
      <w:r>
        <w:separator/>
      </w:r>
    </w:p>
  </w:endnote>
  <w:endnote w:type="continuationSeparator" w:id="0">
    <w:p w:rsidR="00915AD0" w:rsidRDefault="00915AD0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AD0" w:rsidRDefault="00915AD0" w:rsidP="004F5A48">
      <w:r>
        <w:separator/>
      </w:r>
    </w:p>
  </w:footnote>
  <w:footnote w:type="continuationSeparator" w:id="0">
    <w:p w:rsidR="00915AD0" w:rsidRDefault="00915AD0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09AE"/>
    <w:multiLevelType w:val="multilevel"/>
    <w:tmpl w:val="2B548424"/>
    <w:lvl w:ilvl="0">
      <w:start w:val="3"/>
      <w:numFmt w:val="decimal"/>
      <w:lvlText w:val="%1."/>
      <w:lvlJc w:val="left"/>
      <w:pPr>
        <w:ind w:left="217" w:hanging="235"/>
      </w:pPr>
      <w:rPr>
        <w:u w:val="none"/>
      </w:rPr>
    </w:lvl>
    <w:lvl w:ilvl="1">
      <w:start w:val="1"/>
      <w:numFmt w:val="decimal"/>
      <w:lvlText w:val="%1.%2"/>
      <w:lvlJc w:val="left"/>
      <w:pPr>
        <w:ind w:left="217" w:hanging="368"/>
      </w:pPr>
      <w:rPr>
        <w:u w:val="none"/>
      </w:rPr>
    </w:lvl>
    <w:lvl w:ilvl="2">
      <w:numFmt w:val="bullet"/>
      <w:lvlText w:val="•"/>
      <w:lvlJc w:val="left"/>
      <w:pPr>
        <w:ind w:left="1936" w:hanging="368"/>
      </w:pPr>
      <w:rPr>
        <w:u w:val="none"/>
      </w:rPr>
    </w:lvl>
    <w:lvl w:ilvl="3">
      <w:numFmt w:val="bullet"/>
      <w:lvlText w:val="•"/>
      <w:lvlJc w:val="left"/>
      <w:pPr>
        <w:ind w:left="2794" w:hanging="368"/>
      </w:pPr>
      <w:rPr>
        <w:u w:val="none"/>
      </w:rPr>
    </w:lvl>
    <w:lvl w:ilvl="4">
      <w:numFmt w:val="bullet"/>
      <w:lvlText w:val="•"/>
      <w:lvlJc w:val="left"/>
      <w:pPr>
        <w:ind w:left="3652" w:hanging="368"/>
      </w:pPr>
      <w:rPr>
        <w:u w:val="none"/>
      </w:rPr>
    </w:lvl>
    <w:lvl w:ilvl="5">
      <w:numFmt w:val="bullet"/>
      <w:lvlText w:val="•"/>
      <w:lvlJc w:val="left"/>
      <w:pPr>
        <w:ind w:left="4511" w:hanging="368"/>
      </w:pPr>
      <w:rPr>
        <w:u w:val="none"/>
      </w:rPr>
    </w:lvl>
    <w:lvl w:ilvl="6">
      <w:numFmt w:val="bullet"/>
      <w:lvlText w:val="•"/>
      <w:lvlJc w:val="left"/>
      <w:pPr>
        <w:ind w:left="5369" w:hanging="368"/>
      </w:pPr>
      <w:rPr>
        <w:u w:val="none"/>
      </w:rPr>
    </w:lvl>
    <w:lvl w:ilvl="7">
      <w:numFmt w:val="bullet"/>
      <w:lvlText w:val="•"/>
      <w:lvlJc w:val="left"/>
      <w:pPr>
        <w:ind w:left="6227" w:hanging="367"/>
      </w:pPr>
      <w:rPr>
        <w:u w:val="none"/>
      </w:rPr>
    </w:lvl>
    <w:lvl w:ilvl="8">
      <w:numFmt w:val="bullet"/>
      <w:lvlText w:val="•"/>
      <w:lvlJc w:val="left"/>
      <w:pPr>
        <w:ind w:left="7085" w:hanging="368"/>
      </w:pPr>
      <w:rPr>
        <w:u w:val="none"/>
      </w:rPr>
    </w:lvl>
  </w:abstractNum>
  <w:abstractNum w:abstractNumId="1" w15:restartNumberingAfterBreak="0">
    <w:nsid w:val="719A01EF"/>
    <w:multiLevelType w:val="multilevel"/>
    <w:tmpl w:val="DF5A20FE"/>
    <w:lvl w:ilvl="0">
      <w:start w:val="1"/>
      <w:numFmt w:val="lowerLetter"/>
      <w:lvlText w:val="%1)"/>
      <w:lvlJc w:val="left"/>
      <w:pPr>
        <w:ind w:left="217" w:hanging="262"/>
      </w:pPr>
      <w:rPr>
        <w:u w:val="none"/>
      </w:rPr>
    </w:lvl>
    <w:lvl w:ilvl="1">
      <w:numFmt w:val="bullet"/>
      <w:lvlText w:val="•"/>
      <w:lvlJc w:val="left"/>
      <w:pPr>
        <w:ind w:left="1078" w:hanging="262"/>
      </w:pPr>
      <w:rPr>
        <w:u w:val="none"/>
      </w:rPr>
    </w:lvl>
    <w:lvl w:ilvl="2">
      <w:numFmt w:val="bullet"/>
      <w:lvlText w:val="•"/>
      <w:lvlJc w:val="left"/>
      <w:pPr>
        <w:ind w:left="1936" w:hanging="262"/>
      </w:pPr>
      <w:rPr>
        <w:u w:val="none"/>
      </w:rPr>
    </w:lvl>
    <w:lvl w:ilvl="3">
      <w:numFmt w:val="bullet"/>
      <w:lvlText w:val="•"/>
      <w:lvlJc w:val="left"/>
      <w:pPr>
        <w:ind w:left="2794" w:hanging="262"/>
      </w:pPr>
      <w:rPr>
        <w:u w:val="none"/>
      </w:rPr>
    </w:lvl>
    <w:lvl w:ilvl="4">
      <w:numFmt w:val="bullet"/>
      <w:lvlText w:val="•"/>
      <w:lvlJc w:val="left"/>
      <w:pPr>
        <w:ind w:left="3652" w:hanging="262"/>
      </w:pPr>
      <w:rPr>
        <w:u w:val="none"/>
      </w:rPr>
    </w:lvl>
    <w:lvl w:ilvl="5">
      <w:numFmt w:val="bullet"/>
      <w:lvlText w:val="•"/>
      <w:lvlJc w:val="left"/>
      <w:pPr>
        <w:ind w:left="4511" w:hanging="262"/>
      </w:pPr>
      <w:rPr>
        <w:u w:val="none"/>
      </w:rPr>
    </w:lvl>
    <w:lvl w:ilvl="6">
      <w:numFmt w:val="bullet"/>
      <w:lvlText w:val="•"/>
      <w:lvlJc w:val="left"/>
      <w:pPr>
        <w:ind w:left="5369" w:hanging="262"/>
      </w:pPr>
      <w:rPr>
        <w:u w:val="none"/>
      </w:rPr>
    </w:lvl>
    <w:lvl w:ilvl="7">
      <w:numFmt w:val="bullet"/>
      <w:lvlText w:val="•"/>
      <w:lvlJc w:val="left"/>
      <w:pPr>
        <w:ind w:left="6227" w:hanging="262"/>
      </w:pPr>
      <w:rPr>
        <w:u w:val="none"/>
      </w:rPr>
    </w:lvl>
    <w:lvl w:ilvl="8">
      <w:numFmt w:val="bullet"/>
      <w:lvlText w:val="•"/>
      <w:lvlJc w:val="left"/>
      <w:pPr>
        <w:ind w:left="7085" w:hanging="262"/>
      </w:pPr>
      <w:rPr>
        <w:u w:val="none"/>
      </w:rPr>
    </w:lvl>
  </w:abstractNum>
  <w:abstractNum w:abstractNumId="2" w15:restartNumberingAfterBreak="0">
    <w:nsid w:val="788E1F42"/>
    <w:multiLevelType w:val="multilevel"/>
    <w:tmpl w:val="CCC05CAA"/>
    <w:lvl w:ilvl="0">
      <w:start w:val="1"/>
      <w:numFmt w:val="decimal"/>
      <w:lvlText w:val="%1."/>
      <w:lvlJc w:val="left"/>
      <w:pPr>
        <w:ind w:left="66" w:hanging="235"/>
      </w:pPr>
      <w:rPr>
        <w:u w:val="none"/>
      </w:rPr>
    </w:lvl>
    <w:lvl w:ilvl="1">
      <w:start w:val="1"/>
      <w:numFmt w:val="lowerLetter"/>
      <w:lvlText w:val="%2)"/>
      <w:lvlJc w:val="left"/>
      <w:pPr>
        <w:ind w:left="66" w:hanging="262"/>
      </w:pPr>
      <w:rPr>
        <w:u w:val="none"/>
      </w:rPr>
    </w:lvl>
    <w:lvl w:ilvl="2">
      <w:numFmt w:val="bullet"/>
      <w:lvlText w:val="•"/>
      <w:lvlJc w:val="left"/>
      <w:pPr>
        <w:ind w:left="1740" w:hanging="262"/>
      </w:pPr>
      <w:rPr>
        <w:u w:val="none"/>
      </w:rPr>
    </w:lvl>
    <w:lvl w:ilvl="3">
      <w:numFmt w:val="bullet"/>
      <w:lvlText w:val="•"/>
      <w:lvlJc w:val="left"/>
      <w:pPr>
        <w:ind w:left="2580" w:hanging="262"/>
      </w:pPr>
      <w:rPr>
        <w:u w:val="none"/>
      </w:rPr>
    </w:lvl>
    <w:lvl w:ilvl="4">
      <w:numFmt w:val="bullet"/>
      <w:lvlText w:val="•"/>
      <w:lvlJc w:val="left"/>
      <w:pPr>
        <w:ind w:left="3420" w:hanging="262"/>
      </w:pPr>
      <w:rPr>
        <w:u w:val="none"/>
      </w:rPr>
    </w:lvl>
    <w:lvl w:ilvl="5">
      <w:numFmt w:val="bullet"/>
      <w:lvlText w:val="•"/>
      <w:lvlJc w:val="left"/>
      <w:pPr>
        <w:ind w:left="4260" w:hanging="262"/>
      </w:pPr>
      <w:rPr>
        <w:u w:val="none"/>
      </w:rPr>
    </w:lvl>
    <w:lvl w:ilvl="6">
      <w:numFmt w:val="bullet"/>
      <w:lvlText w:val="•"/>
      <w:lvlJc w:val="left"/>
      <w:pPr>
        <w:ind w:left="5100" w:hanging="262"/>
      </w:pPr>
      <w:rPr>
        <w:u w:val="none"/>
      </w:rPr>
    </w:lvl>
    <w:lvl w:ilvl="7">
      <w:numFmt w:val="bullet"/>
      <w:lvlText w:val="•"/>
      <w:lvlJc w:val="left"/>
      <w:pPr>
        <w:ind w:left="5940" w:hanging="262"/>
      </w:pPr>
      <w:rPr>
        <w:u w:val="none"/>
      </w:rPr>
    </w:lvl>
    <w:lvl w:ilvl="8">
      <w:numFmt w:val="bullet"/>
      <w:lvlText w:val="•"/>
      <w:lvlJc w:val="left"/>
      <w:pPr>
        <w:ind w:left="6780" w:hanging="262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1557D8"/>
    <w:rsid w:val="00325ECC"/>
    <w:rsid w:val="003B4E08"/>
    <w:rsid w:val="004F5A48"/>
    <w:rsid w:val="00855705"/>
    <w:rsid w:val="00915AD0"/>
    <w:rsid w:val="00B6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2026-07-15T00:23:00Z</dcterms:created>
  <dcterms:modified xsi:type="dcterms:W3CDTF">2026-07-15T00:23:00Z</dcterms:modified>
</cp:coreProperties>
</file>